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ECB93" w14:textId="77777777" w:rsidR="00F32DC5" w:rsidRPr="00F32DC5" w:rsidRDefault="00F32DC5" w:rsidP="00F32DC5">
      <w:pPr>
        <w:widowControl/>
        <w:spacing w:line="360" w:lineRule="atLeast"/>
        <w:jc w:val="center"/>
        <w:outlineLvl w:val="1"/>
        <w:rPr>
          <w:rFonts w:ascii="宋体" w:eastAsia="宋体" w:hAnsi="宋体" w:cs="宋体"/>
          <w:b/>
          <w:bCs/>
          <w:kern w:val="0"/>
          <w:sz w:val="24"/>
          <w:szCs w:val="24"/>
        </w:rPr>
      </w:pPr>
      <w:r w:rsidRPr="00F32DC5">
        <w:rPr>
          <w:rFonts w:ascii="宋体" w:eastAsia="宋体" w:hAnsi="宋体" w:cs="宋体"/>
          <w:b/>
          <w:bCs/>
          <w:kern w:val="0"/>
          <w:sz w:val="24"/>
          <w:szCs w:val="24"/>
        </w:rPr>
        <w:t>湖南省科学技术厅 湖南省财政厅关于发布2021年度湖南省自然科学基金项目申报指南的通知</w:t>
      </w:r>
    </w:p>
    <w:p w14:paraId="48D47814"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color w:val="000000"/>
          <w:kern w:val="0"/>
          <w:szCs w:val="21"/>
        </w:rPr>
      </w:pPr>
      <w:r w:rsidRPr="00F32DC5">
        <w:rPr>
          <w:rFonts w:ascii="微软雅黑" w:eastAsia="微软雅黑" w:hAnsi="微软雅黑" w:cs="宋体" w:hint="eastAsia"/>
          <w:color w:val="000000"/>
          <w:kern w:val="0"/>
          <w:szCs w:val="21"/>
        </w:rPr>
        <w:t>各市州科技局、财政局，省直管试点县科技行政主管部门、财政局，国家高新区管委会，省属本科院校，省直有关部门，中央驻湘高校和科研院所，各有关单位：</w:t>
      </w:r>
    </w:p>
    <w:p w14:paraId="1A0F8184"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湖南省自然科学基金（以下简称省自科基金）面向全省，聚焦全省创新发展的重大需求，资助自然科学及与自然科学相交叉学科领域的基础研究与应用基础研究，促进学科交叉融合，培养科学技术人才，增强源头创新能力，为积极推进创新型省份建设提供有力支撑。按照《湖南省财政厅 湖南省科技厅关于印发〈湖南省创新型省份建设专项资金管理办法〉的通知》（</w:t>
      </w:r>
      <w:proofErr w:type="gramStart"/>
      <w:r w:rsidRPr="00F32DC5">
        <w:rPr>
          <w:rFonts w:ascii="微软雅黑" w:eastAsia="微软雅黑" w:hAnsi="微软雅黑" w:cs="宋体" w:hint="eastAsia"/>
          <w:color w:val="000000"/>
          <w:kern w:val="0"/>
          <w:szCs w:val="21"/>
        </w:rPr>
        <w:t>湘财教〔2019〕</w:t>
      </w:r>
      <w:proofErr w:type="gramEnd"/>
      <w:r w:rsidRPr="00F32DC5">
        <w:rPr>
          <w:rFonts w:ascii="微软雅黑" w:eastAsia="微软雅黑" w:hAnsi="微软雅黑" w:cs="宋体" w:hint="eastAsia"/>
          <w:color w:val="000000"/>
          <w:kern w:val="0"/>
          <w:szCs w:val="21"/>
        </w:rPr>
        <w:t>22号）和《关于印发〈2019－2021年湖南创新型省份建设专项组织实施工作方案〉的通知》（</w:t>
      </w:r>
      <w:proofErr w:type="gramStart"/>
      <w:r w:rsidRPr="00F32DC5">
        <w:rPr>
          <w:rFonts w:ascii="微软雅黑" w:eastAsia="微软雅黑" w:hAnsi="微软雅黑" w:cs="宋体" w:hint="eastAsia"/>
          <w:color w:val="000000"/>
          <w:kern w:val="0"/>
          <w:szCs w:val="21"/>
        </w:rPr>
        <w:t>湘科计</w:t>
      </w:r>
      <w:proofErr w:type="gramEnd"/>
      <w:r w:rsidRPr="00F32DC5">
        <w:rPr>
          <w:rFonts w:ascii="微软雅黑" w:eastAsia="微软雅黑" w:hAnsi="微软雅黑" w:cs="宋体" w:hint="eastAsia"/>
          <w:color w:val="000000"/>
          <w:kern w:val="0"/>
          <w:szCs w:val="21"/>
        </w:rPr>
        <w:t>〔2019〕21号）要求，现将2021年度省自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项目申报有关事项通知如下：</w:t>
      </w:r>
    </w:p>
    <w:p w14:paraId="5FE86E28"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1．2021年度省自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资助体系及各项目类别申报条件见《2021年度湖南省自然科学基金项目申报指南》（以下简称《申报指南》）第六和第七部分。</w:t>
      </w:r>
    </w:p>
    <w:p w14:paraId="72D6E020"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2．主持省自然科学基金项目的负责人，必须办理完结题后方可申报2021年度省自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项目（申报省杰出青年基金项目和优秀青年基金项目的科技人员有特殊规定，请关注第七部分“申请者的条件”第3条）。对于有省自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项目到期而未按规定要求办理项目结题或相关手续的依托单位，原则上不予受理新</w:t>
      </w:r>
      <w:proofErr w:type="gramStart"/>
      <w:r w:rsidRPr="00F32DC5">
        <w:rPr>
          <w:rFonts w:ascii="微软雅黑" w:eastAsia="微软雅黑" w:hAnsi="微软雅黑" w:cs="宋体" w:hint="eastAsia"/>
          <w:color w:val="000000"/>
          <w:kern w:val="0"/>
          <w:szCs w:val="21"/>
        </w:rPr>
        <w:t>一</w:t>
      </w:r>
      <w:proofErr w:type="gramEnd"/>
      <w:r w:rsidRPr="00F32DC5">
        <w:rPr>
          <w:rFonts w:ascii="微软雅黑" w:eastAsia="微软雅黑" w:hAnsi="微软雅黑" w:cs="宋体" w:hint="eastAsia"/>
          <w:color w:val="000000"/>
          <w:kern w:val="0"/>
          <w:szCs w:val="21"/>
        </w:rPr>
        <w:t>年度的省自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项目的申报。</w:t>
      </w:r>
    </w:p>
    <w:p w14:paraId="38612589"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3．根据省自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管理改革方案要求，凡有能力承担省自然科学基金项目的法人单位（包括企业），都可以申请注册成为</w:t>
      </w:r>
      <w:proofErr w:type="gramStart"/>
      <w:r w:rsidRPr="00F32DC5">
        <w:rPr>
          <w:rFonts w:ascii="微软雅黑" w:eastAsia="微软雅黑" w:hAnsi="微软雅黑" w:cs="宋体" w:hint="eastAsia"/>
          <w:color w:val="000000"/>
          <w:kern w:val="0"/>
          <w:szCs w:val="21"/>
        </w:rPr>
        <w:t>省基金</w:t>
      </w:r>
      <w:proofErr w:type="gramEnd"/>
      <w:r w:rsidRPr="00F32DC5">
        <w:rPr>
          <w:rFonts w:ascii="微软雅黑" w:eastAsia="微软雅黑" w:hAnsi="微软雅黑" w:cs="宋体" w:hint="eastAsia"/>
          <w:color w:val="000000"/>
          <w:kern w:val="0"/>
          <w:szCs w:val="21"/>
        </w:rPr>
        <w:t>依托单位，在系统中填报依托单位注册申请信息即可。2021年度依托单位注册时间</w:t>
      </w:r>
      <w:proofErr w:type="gramStart"/>
      <w:r w:rsidRPr="00F32DC5">
        <w:rPr>
          <w:rFonts w:ascii="微软雅黑" w:eastAsia="微软雅黑" w:hAnsi="微软雅黑" w:cs="宋体" w:hint="eastAsia"/>
          <w:color w:val="000000"/>
          <w:kern w:val="0"/>
          <w:szCs w:val="21"/>
        </w:rPr>
        <w:t>为发布</w:t>
      </w:r>
      <w:proofErr w:type="gramEnd"/>
      <w:r w:rsidRPr="00F32DC5">
        <w:rPr>
          <w:rFonts w:ascii="微软雅黑" w:eastAsia="微软雅黑" w:hAnsi="微软雅黑" w:cs="宋体" w:hint="eastAsia"/>
          <w:color w:val="000000"/>
          <w:kern w:val="0"/>
          <w:szCs w:val="21"/>
        </w:rPr>
        <w:t>2021年度申报通知之日起至受理截止日。依托单位相关职责见《申报指南》第五部分。</w:t>
      </w:r>
    </w:p>
    <w:p w14:paraId="01E9C0A1"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4．2021年度省自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项目将科研诚信列入申请书中，申请人与参与者需签署公正性承诺书并通过网络上传后方可提交。科研诚信要求、预算编报须知的相关规定见《申报指南》第八和第九部分。</w:t>
      </w:r>
    </w:p>
    <w:p w14:paraId="7F8F9B61"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lastRenderedPageBreak/>
        <w:t>5．2021年度省自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项目实行网上申报及评审，不需要报送纸质申请书。项目申报人和各依托单位请登陆湖南省科技厅门户网站（</w:t>
      </w:r>
      <w:hyperlink r:id="rId4" w:history="1">
        <w:r w:rsidRPr="00F32DC5">
          <w:rPr>
            <w:rFonts w:ascii="微软雅黑" w:eastAsia="微软雅黑" w:hAnsi="微软雅黑" w:cs="宋体" w:hint="eastAsia"/>
            <w:color w:val="000000"/>
            <w:kern w:val="0"/>
            <w:szCs w:val="21"/>
            <w:u w:val="single"/>
          </w:rPr>
          <w:t>http://kjt.hunan.gov.cn</w:t>
        </w:r>
      </w:hyperlink>
      <w:r w:rsidRPr="00F32DC5">
        <w:rPr>
          <w:rFonts w:ascii="微软雅黑" w:eastAsia="微软雅黑" w:hAnsi="微软雅黑" w:cs="宋体" w:hint="eastAsia"/>
          <w:color w:val="000000"/>
          <w:kern w:val="0"/>
          <w:szCs w:val="21"/>
        </w:rPr>
        <w:t>），于2020年7月31日后点击进入“湖南省科技管理信息系统公共服务平台”（以下简称 “信息系统”）进行申报。（在线注册、申报及推荐操作具体流程详见信息系统首页“系统使用说明”）。</w:t>
      </w:r>
    </w:p>
    <w:p w14:paraId="4348CF9A"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6．省自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项目申请书填写的有关要求见《申报指南》第四部分和第十部分。各申报人请根据各类申请书的要求，提供可证明本人能力和研究水平的附件并在申报系统中上传电子版。</w:t>
      </w:r>
    </w:p>
    <w:p w14:paraId="5B511EFC"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7．项目申报时，各依托单位需报《2021年度申请湖南省自然科学基金项目汇总表》一份（可在申报系统中自动生成），并加盖依托单位公章（可用特快专递的形式邮寄到湖南省科学技术事务中心咨询评审部）。</w:t>
      </w:r>
    </w:p>
    <w:p w14:paraId="521E93CB"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8．2021年度省自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项目申报受理工作由湖南省科学技术事务中心咨询</w:t>
      </w:r>
      <w:proofErr w:type="gramStart"/>
      <w:r w:rsidRPr="00F32DC5">
        <w:rPr>
          <w:rFonts w:ascii="微软雅黑" w:eastAsia="微软雅黑" w:hAnsi="微软雅黑" w:cs="宋体" w:hint="eastAsia"/>
          <w:color w:val="000000"/>
          <w:kern w:val="0"/>
          <w:szCs w:val="21"/>
        </w:rPr>
        <w:t>评审部</w:t>
      </w:r>
      <w:proofErr w:type="gramEnd"/>
      <w:r w:rsidRPr="00F32DC5">
        <w:rPr>
          <w:rFonts w:ascii="微软雅黑" w:eastAsia="微软雅黑" w:hAnsi="微软雅黑" w:cs="宋体" w:hint="eastAsia"/>
          <w:color w:val="000000"/>
          <w:kern w:val="0"/>
          <w:szCs w:val="21"/>
        </w:rPr>
        <w:t>承担。</w:t>
      </w:r>
    </w:p>
    <w:p w14:paraId="7A18C250"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9．2021年度省自</w:t>
      </w:r>
      <w:proofErr w:type="gramStart"/>
      <w:r w:rsidRPr="00F32DC5">
        <w:rPr>
          <w:rFonts w:ascii="微软雅黑" w:eastAsia="微软雅黑" w:hAnsi="微软雅黑" w:cs="宋体" w:hint="eastAsia"/>
          <w:color w:val="000000"/>
          <w:kern w:val="0"/>
          <w:szCs w:val="21"/>
        </w:rPr>
        <w:t>科基金</w:t>
      </w:r>
      <w:proofErr w:type="gramEnd"/>
      <w:r w:rsidRPr="00F32DC5">
        <w:rPr>
          <w:rFonts w:ascii="微软雅黑" w:eastAsia="微软雅黑" w:hAnsi="微软雅黑" w:cs="宋体" w:hint="eastAsia"/>
          <w:color w:val="000000"/>
          <w:kern w:val="0"/>
          <w:szCs w:val="21"/>
        </w:rPr>
        <w:t>实行集中受理评审和立项。项目申报网络截止时间为2020年9月16日16:00，各依托单位项目汇总表集中受理时间为2020年9月17日至9月25日（其中：17日至21日受理各高等院校的推荐资料，22日至23日受理各科研院所、各医院和企业的推荐资料，24日至25日受理各联合基金的推荐资料）。依托单位报送项目汇总表时，还应提供由法人代表签字（或签章）并加盖公章的依托单位科研诚信公正性承诺书。</w:t>
      </w:r>
    </w:p>
    <w:p w14:paraId="22E362A9"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10．咨询方式</w:t>
      </w:r>
    </w:p>
    <w:p w14:paraId="084CC0F1"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省科学技术事务中心咨询</w:t>
      </w:r>
      <w:proofErr w:type="gramStart"/>
      <w:r w:rsidRPr="00F32DC5">
        <w:rPr>
          <w:rFonts w:ascii="微软雅黑" w:eastAsia="微软雅黑" w:hAnsi="微软雅黑" w:cs="宋体" w:hint="eastAsia"/>
          <w:color w:val="000000"/>
          <w:kern w:val="0"/>
          <w:szCs w:val="21"/>
        </w:rPr>
        <w:t>评审部</w:t>
      </w:r>
      <w:proofErr w:type="gramEnd"/>
      <w:r w:rsidRPr="00F32DC5">
        <w:rPr>
          <w:rFonts w:ascii="微软雅黑" w:eastAsia="微软雅黑" w:hAnsi="微软雅黑" w:cs="宋体" w:hint="eastAsia"/>
          <w:color w:val="000000"/>
          <w:kern w:val="0"/>
          <w:szCs w:val="21"/>
        </w:rPr>
        <w:t xml:space="preserve">咨询电话：0731-88988730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88988732</w:t>
      </w:r>
    </w:p>
    <w:p w14:paraId="0392A556"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信息系统技术支持电话：0731-88988619</w:t>
      </w:r>
    </w:p>
    <w:p w14:paraId="2BDD882B"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省科技</w:t>
      </w:r>
      <w:proofErr w:type="gramStart"/>
      <w:r w:rsidRPr="00F32DC5">
        <w:rPr>
          <w:rFonts w:ascii="微软雅黑" w:eastAsia="微软雅黑" w:hAnsi="微软雅黑" w:cs="宋体" w:hint="eastAsia"/>
          <w:color w:val="000000"/>
          <w:kern w:val="0"/>
          <w:szCs w:val="21"/>
        </w:rPr>
        <w:t>厅基金</w:t>
      </w:r>
      <w:proofErr w:type="gramEnd"/>
      <w:r w:rsidRPr="00F32DC5">
        <w:rPr>
          <w:rFonts w:ascii="微软雅黑" w:eastAsia="微软雅黑" w:hAnsi="微软雅黑" w:cs="宋体" w:hint="eastAsia"/>
          <w:color w:val="000000"/>
          <w:kern w:val="0"/>
          <w:szCs w:val="21"/>
        </w:rPr>
        <w:t>办咨询电话：0731-88988701</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88988757</w:t>
      </w:r>
    </w:p>
    <w:p w14:paraId="6CBDAEBD"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省科学技术事务中心咨询</w:t>
      </w:r>
      <w:proofErr w:type="gramStart"/>
      <w:r w:rsidRPr="00F32DC5">
        <w:rPr>
          <w:rFonts w:ascii="微软雅黑" w:eastAsia="微软雅黑" w:hAnsi="微软雅黑" w:cs="宋体" w:hint="eastAsia"/>
          <w:color w:val="000000"/>
          <w:kern w:val="0"/>
          <w:szCs w:val="21"/>
        </w:rPr>
        <w:t>评审部</w:t>
      </w:r>
      <w:proofErr w:type="gramEnd"/>
      <w:r w:rsidRPr="00F32DC5">
        <w:rPr>
          <w:rFonts w:ascii="微软雅黑" w:eastAsia="微软雅黑" w:hAnsi="微软雅黑" w:cs="宋体" w:hint="eastAsia"/>
          <w:color w:val="000000"/>
          <w:kern w:val="0"/>
          <w:szCs w:val="21"/>
        </w:rPr>
        <w:t>地址：长沙市岳麓区岳</w:t>
      </w:r>
      <w:proofErr w:type="gramStart"/>
      <w:r w:rsidRPr="00F32DC5">
        <w:rPr>
          <w:rFonts w:ascii="微软雅黑" w:eastAsia="微软雅黑" w:hAnsi="微软雅黑" w:cs="宋体" w:hint="eastAsia"/>
          <w:color w:val="000000"/>
          <w:kern w:val="0"/>
          <w:szCs w:val="21"/>
        </w:rPr>
        <w:t>麓</w:t>
      </w:r>
      <w:proofErr w:type="gramEnd"/>
      <w:r w:rsidRPr="00F32DC5">
        <w:rPr>
          <w:rFonts w:ascii="微软雅黑" w:eastAsia="微软雅黑" w:hAnsi="微软雅黑" w:cs="宋体" w:hint="eastAsia"/>
          <w:color w:val="000000"/>
          <w:kern w:val="0"/>
          <w:szCs w:val="21"/>
        </w:rPr>
        <w:t>大道233号科技大厦一楼大厅102室 邮编：410013</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p>
    <w:p w14:paraId="43E56FB0"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 </w:t>
      </w:r>
    </w:p>
    <w:p w14:paraId="53FA837C"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附件:1.</w:t>
      </w:r>
      <w:r w:rsidRPr="00F32DC5">
        <w:rPr>
          <w:rFonts w:ascii="微软雅黑" w:eastAsia="微软雅黑" w:hAnsi="微软雅黑" w:cs="宋体" w:hint="eastAsia"/>
          <w:color w:val="000000"/>
          <w:kern w:val="0"/>
          <w:szCs w:val="21"/>
        </w:rPr>
        <w:t> </w:t>
      </w:r>
      <w:hyperlink r:id="rId5" w:tgtFrame="_blank" w:history="1">
        <w:r w:rsidRPr="00F32DC5">
          <w:rPr>
            <w:rFonts w:ascii="微软雅黑" w:eastAsia="微软雅黑" w:hAnsi="微软雅黑" w:cs="宋体" w:hint="eastAsia"/>
            <w:color w:val="000000"/>
            <w:kern w:val="0"/>
            <w:szCs w:val="21"/>
            <w:u w:val="single"/>
          </w:rPr>
          <w:t>2021年度湖南省自然科学基金申报指南</w:t>
        </w:r>
      </w:hyperlink>
    </w:p>
    <w:p w14:paraId="4C931000"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lastRenderedPageBreak/>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2．</w:t>
      </w:r>
      <w:hyperlink r:id="rId6" w:tgtFrame="_blank" w:history="1">
        <w:r w:rsidRPr="00F32DC5">
          <w:rPr>
            <w:rFonts w:ascii="微软雅黑" w:eastAsia="微软雅黑" w:hAnsi="微软雅黑" w:cs="宋体" w:hint="eastAsia"/>
            <w:color w:val="000000"/>
            <w:kern w:val="0"/>
            <w:szCs w:val="21"/>
            <w:u w:val="single"/>
          </w:rPr>
          <w:t>2021年度株洲联合基金项目申报指南</w:t>
        </w:r>
      </w:hyperlink>
    </w:p>
    <w:p w14:paraId="40D9B5AE"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3．</w:t>
      </w:r>
      <w:hyperlink r:id="rId7" w:tgtFrame="_blank" w:history="1">
        <w:r w:rsidRPr="00F32DC5">
          <w:rPr>
            <w:rFonts w:ascii="微软雅黑" w:eastAsia="微软雅黑" w:hAnsi="微软雅黑" w:cs="宋体" w:hint="eastAsia"/>
            <w:color w:val="000000"/>
            <w:kern w:val="0"/>
            <w:szCs w:val="21"/>
            <w:u w:val="single"/>
          </w:rPr>
          <w:t>2021年度湘潭联合基金项目申报指南</w:t>
        </w:r>
      </w:hyperlink>
    </w:p>
    <w:p w14:paraId="7B1B9A57"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4．</w:t>
      </w:r>
      <w:hyperlink r:id="rId8" w:tgtFrame="_blank" w:history="1">
        <w:r w:rsidRPr="00F32DC5">
          <w:rPr>
            <w:rFonts w:ascii="微软雅黑" w:eastAsia="微软雅黑" w:hAnsi="微软雅黑" w:cs="宋体" w:hint="eastAsia"/>
            <w:color w:val="000000"/>
            <w:kern w:val="0"/>
            <w:szCs w:val="21"/>
            <w:u w:val="single"/>
          </w:rPr>
          <w:t>2021年度常德联合基金项目申报指南</w:t>
        </w:r>
      </w:hyperlink>
    </w:p>
    <w:p w14:paraId="6CFCFC68"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5．</w:t>
      </w:r>
      <w:hyperlink r:id="rId9" w:tgtFrame="_blank" w:history="1">
        <w:r w:rsidRPr="00F32DC5">
          <w:rPr>
            <w:rFonts w:ascii="微软雅黑" w:eastAsia="微软雅黑" w:hAnsi="微软雅黑" w:cs="宋体" w:hint="eastAsia"/>
            <w:color w:val="000000"/>
            <w:kern w:val="0"/>
            <w:szCs w:val="21"/>
            <w:u w:val="single"/>
          </w:rPr>
          <w:t>2021年度衡阳联合基金项目申报指南</w:t>
        </w:r>
      </w:hyperlink>
    </w:p>
    <w:p w14:paraId="406C04E9"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6．</w:t>
      </w:r>
      <w:hyperlink r:id="rId10" w:tgtFrame="_blank" w:history="1">
        <w:r w:rsidRPr="00F32DC5">
          <w:rPr>
            <w:rFonts w:ascii="微软雅黑" w:eastAsia="微软雅黑" w:hAnsi="微软雅黑" w:cs="宋体" w:hint="eastAsia"/>
            <w:color w:val="000000"/>
            <w:kern w:val="0"/>
            <w:szCs w:val="21"/>
            <w:u w:val="single"/>
          </w:rPr>
          <w:t>2021年度益阳联合基金项目申报指南</w:t>
        </w:r>
      </w:hyperlink>
    </w:p>
    <w:p w14:paraId="0B05447A"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7．</w:t>
      </w:r>
      <w:hyperlink r:id="rId11" w:tgtFrame="_blank" w:history="1">
        <w:r w:rsidRPr="00F32DC5">
          <w:rPr>
            <w:rFonts w:ascii="微软雅黑" w:eastAsia="微软雅黑" w:hAnsi="微软雅黑" w:cs="宋体" w:hint="eastAsia"/>
            <w:color w:val="000000"/>
            <w:kern w:val="0"/>
            <w:szCs w:val="21"/>
            <w:u w:val="single"/>
          </w:rPr>
          <w:t>2021年度科教联合基金项目申报指南</w:t>
        </w:r>
      </w:hyperlink>
    </w:p>
    <w:p w14:paraId="6420AA06"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8．</w:t>
      </w:r>
      <w:hyperlink r:id="rId12" w:tgtFrame="_blank" w:history="1">
        <w:proofErr w:type="gramStart"/>
        <w:r w:rsidRPr="00F32DC5">
          <w:rPr>
            <w:rFonts w:ascii="微软雅黑" w:eastAsia="微软雅黑" w:hAnsi="微软雅黑" w:cs="宋体" w:hint="eastAsia"/>
            <w:color w:val="000000"/>
            <w:kern w:val="0"/>
            <w:szCs w:val="21"/>
            <w:u w:val="single"/>
          </w:rPr>
          <w:t>2021年度科药联合</w:t>
        </w:r>
        <w:proofErr w:type="gramEnd"/>
        <w:r w:rsidRPr="00F32DC5">
          <w:rPr>
            <w:rFonts w:ascii="微软雅黑" w:eastAsia="微软雅黑" w:hAnsi="微软雅黑" w:cs="宋体" w:hint="eastAsia"/>
            <w:color w:val="000000"/>
            <w:kern w:val="0"/>
            <w:szCs w:val="21"/>
            <w:u w:val="single"/>
          </w:rPr>
          <w:t>基金项目申报指南</w:t>
        </w:r>
      </w:hyperlink>
    </w:p>
    <w:p w14:paraId="5427A0BD" w14:textId="77777777" w:rsidR="00F32DC5" w:rsidRPr="00F32DC5" w:rsidRDefault="00F32DC5" w:rsidP="00F32DC5">
      <w:pPr>
        <w:widowControl/>
        <w:shd w:val="clear" w:color="auto" w:fill="FFFFFF"/>
        <w:spacing w:line="360" w:lineRule="atLeast"/>
        <w:ind w:firstLine="480"/>
        <w:jc w:val="left"/>
        <w:rPr>
          <w:rFonts w:ascii="微软雅黑" w:eastAsia="微软雅黑" w:hAnsi="微软雅黑" w:cs="宋体" w:hint="eastAsia"/>
          <w:color w:val="000000"/>
          <w:kern w:val="0"/>
          <w:szCs w:val="21"/>
        </w:rPr>
      </w:pP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 </w:t>
      </w:r>
      <w:r w:rsidRPr="00F32DC5">
        <w:rPr>
          <w:rFonts w:ascii="微软雅黑" w:eastAsia="微软雅黑" w:hAnsi="微软雅黑" w:cs="宋体" w:hint="eastAsia"/>
          <w:color w:val="000000"/>
          <w:kern w:val="0"/>
          <w:szCs w:val="21"/>
        </w:rPr>
        <w:t>9．</w:t>
      </w:r>
      <w:hyperlink r:id="rId13" w:tgtFrame="_blank" w:history="1">
        <w:r w:rsidRPr="00F32DC5">
          <w:rPr>
            <w:rFonts w:ascii="微软雅黑" w:eastAsia="微软雅黑" w:hAnsi="微软雅黑" w:cs="宋体" w:hint="eastAsia"/>
            <w:color w:val="000000"/>
            <w:kern w:val="0"/>
            <w:szCs w:val="21"/>
            <w:u w:val="single"/>
          </w:rPr>
          <w:t>2021年度湖南省自然科学基金项目申报书模板</w:t>
        </w:r>
      </w:hyperlink>
    </w:p>
    <w:p w14:paraId="03EDD415" w14:textId="0F4E5678" w:rsidR="00DC66B3" w:rsidRDefault="00F32DC5"/>
    <w:p w14:paraId="4B57EAF9" w14:textId="06DE20D6" w:rsidR="00F32DC5" w:rsidRDefault="00F32DC5"/>
    <w:p w14:paraId="129E6512" w14:textId="61982746" w:rsidR="00F32DC5" w:rsidRDefault="00F32DC5"/>
    <w:p w14:paraId="25278A10" w14:textId="78E85549" w:rsidR="00F32DC5" w:rsidRDefault="00F32DC5"/>
    <w:p w14:paraId="3949D8B1" w14:textId="77777777" w:rsidR="00F32DC5" w:rsidRDefault="00F32DC5" w:rsidP="00F32DC5">
      <w:pPr>
        <w:pStyle w:val="a3"/>
        <w:shd w:val="clear" w:color="auto" w:fill="FFFFFF"/>
        <w:spacing w:before="0" w:beforeAutospacing="0" w:after="0" w:afterAutospacing="0" w:line="360" w:lineRule="atLeast"/>
        <w:ind w:firstLine="480"/>
        <w:jc w:val="righ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湖南省科学技术厅 </w:t>
      </w:r>
      <w:r>
        <w:rPr>
          <w:rFonts w:ascii="微软雅黑" w:eastAsia="微软雅黑" w:hAnsi="微软雅黑" w:hint="eastAsia"/>
          <w:color w:val="000000"/>
          <w:sz w:val="21"/>
          <w:szCs w:val="21"/>
        </w:rPr>
        <w:t> </w:t>
      </w:r>
      <w:r>
        <w:rPr>
          <w:rFonts w:ascii="微软雅黑" w:eastAsia="微软雅黑" w:hAnsi="微软雅黑" w:hint="eastAsia"/>
          <w:color w:val="000000"/>
          <w:sz w:val="21"/>
          <w:szCs w:val="21"/>
        </w:rPr>
        <w:t> </w:t>
      </w:r>
      <w:r>
        <w:rPr>
          <w:rFonts w:ascii="微软雅黑" w:eastAsia="微软雅黑" w:hAnsi="微软雅黑" w:hint="eastAsia"/>
          <w:color w:val="000000"/>
          <w:sz w:val="21"/>
          <w:szCs w:val="21"/>
        </w:rPr>
        <w:t>湖南省财政厅</w:t>
      </w:r>
    </w:p>
    <w:p w14:paraId="610AD2E5" w14:textId="77777777" w:rsidR="00F32DC5" w:rsidRDefault="00F32DC5" w:rsidP="00F32DC5">
      <w:pPr>
        <w:pStyle w:val="a3"/>
        <w:shd w:val="clear" w:color="auto" w:fill="FFFFFF"/>
        <w:spacing w:before="0" w:beforeAutospacing="0" w:after="0" w:afterAutospacing="0" w:line="360" w:lineRule="atLeast"/>
        <w:ind w:firstLine="480"/>
        <w:jc w:val="righ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2020年7月22日</w:t>
      </w:r>
      <w:r>
        <w:rPr>
          <w:rFonts w:ascii="微软雅黑" w:eastAsia="微软雅黑" w:hAnsi="微软雅黑" w:hint="eastAsia"/>
          <w:color w:val="000000"/>
          <w:sz w:val="21"/>
          <w:szCs w:val="21"/>
        </w:rPr>
        <w:t> </w:t>
      </w:r>
    </w:p>
    <w:p w14:paraId="041CCAAF" w14:textId="77777777" w:rsidR="00F32DC5" w:rsidRPr="00F32DC5" w:rsidRDefault="00F32DC5">
      <w:pPr>
        <w:rPr>
          <w:rFonts w:hint="eastAsia"/>
        </w:rPr>
      </w:pPr>
    </w:p>
    <w:sectPr w:rsidR="00F32DC5" w:rsidRPr="00F32DC5" w:rsidSect="001467BD">
      <w:pgSz w:w="11906" w:h="16838"/>
      <w:pgMar w:top="1247" w:right="1418" w:bottom="124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C5"/>
    <w:rsid w:val="001467BD"/>
    <w:rsid w:val="001C5A4D"/>
    <w:rsid w:val="003A4083"/>
    <w:rsid w:val="00F3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1A03"/>
  <w15:chartTrackingRefBased/>
  <w15:docId w15:val="{6EC98B5B-CDEE-450A-8885-092777BF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D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14729">
      <w:bodyDiv w:val="1"/>
      <w:marLeft w:val="0"/>
      <w:marRight w:val="0"/>
      <w:marTop w:val="0"/>
      <w:marBottom w:val="0"/>
      <w:divBdr>
        <w:top w:val="none" w:sz="0" w:space="0" w:color="auto"/>
        <w:left w:val="none" w:sz="0" w:space="0" w:color="auto"/>
        <w:bottom w:val="none" w:sz="0" w:space="0" w:color="auto"/>
        <w:right w:val="none" w:sz="0" w:space="0" w:color="auto"/>
      </w:divBdr>
    </w:div>
    <w:div w:id="1514105157">
      <w:bodyDiv w:val="1"/>
      <w:marLeft w:val="0"/>
      <w:marRight w:val="0"/>
      <w:marTop w:val="0"/>
      <w:marBottom w:val="0"/>
      <w:divBdr>
        <w:top w:val="none" w:sz="0" w:space="0" w:color="auto"/>
        <w:left w:val="none" w:sz="0" w:space="0" w:color="auto"/>
        <w:bottom w:val="none" w:sz="0" w:space="0" w:color="auto"/>
        <w:right w:val="none" w:sz="0" w:space="0" w:color="auto"/>
      </w:divBdr>
      <w:divsChild>
        <w:div w:id="130673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hunan.gov.cn/kjt/wap/xxgk_1/tzgg_2/202007/13046439/files/0cdb8cf5802f419fbb142c1654588739.pdf" TargetMode="External"/><Relationship Id="rId13" Type="http://schemas.openxmlformats.org/officeDocument/2006/relationships/hyperlink" Target="http://view.officeapps.live.com/op/view.aspx?src=http://kjt.hunan.gov.cn/kjt/wap/xxgk_1/tzgg_2/202007/13046439/files/886c406bff6b405abedd82749cd96502.doc" TargetMode="External"/><Relationship Id="rId3" Type="http://schemas.openxmlformats.org/officeDocument/2006/relationships/webSettings" Target="webSettings.xml"/><Relationship Id="rId7" Type="http://schemas.openxmlformats.org/officeDocument/2006/relationships/hyperlink" Target="http://kjt.hunan.gov.cn/kjt/wap/xxgk_1/tzgg_2/202007/13046439/files/3c6e98580cf6478cb022b4332156e46c.pdf" TargetMode="External"/><Relationship Id="rId12" Type="http://schemas.openxmlformats.org/officeDocument/2006/relationships/hyperlink" Target="http://kjt.hunan.gov.cn/kjt/wap/xxgk_1/tzgg_2/202007/13046439/files/0e05b2fca24d400e814ac0d5c4a8016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hunan.gov.cn/kjt/wap/xxgk_1/tzgg_2/202007/13046439/files/21f0d9abf42e409ba21883d657bababd.pdf" TargetMode="External"/><Relationship Id="rId11" Type="http://schemas.openxmlformats.org/officeDocument/2006/relationships/hyperlink" Target="http://kjt.hunan.gov.cn/kjt/wap/xxgk_1/tzgg_2/202007/13046439/files/28a9f618de6042fc8f126a2445fad275.pdf" TargetMode="External"/><Relationship Id="rId5" Type="http://schemas.openxmlformats.org/officeDocument/2006/relationships/hyperlink" Target="http://kjt.hunan.gov.cn/kjt/wap/xxgk_1/tzgg_2/202007/13046439/files/536e24d2b5f245d59cd6991db8b8f3af.pdf" TargetMode="External"/><Relationship Id="rId15" Type="http://schemas.openxmlformats.org/officeDocument/2006/relationships/theme" Target="theme/theme1.xml"/><Relationship Id="rId10" Type="http://schemas.openxmlformats.org/officeDocument/2006/relationships/hyperlink" Target="http://kjt.hunan.gov.cn/kjt/wap/xxgk_1/tzgg_2/202007/13046439/files/cbd7a4708f754b3ba20ac64255afdef4.pdf" TargetMode="External"/><Relationship Id="rId4" Type="http://schemas.openxmlformats.org/officeDocument/2006/relationships/hyperlink" Target="http://kjt.hunan.gov.cn/" TargetMode="External"/><Relationship Id="rId9" Type="http://schemas.openxmlformats.org/officeDocument/2006/relationships/hyperlink" Target="http://kjt.hunan.gov.cn/kjt/wap/xxgk_1/tzgg_2/202007/13046439/files/47186ac3a11540c5b744f71f94ee4713.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8613875254576</dc:creator>
  <cp:keywords/>
  <dc:description/>
  <cp:lastModifiedBy>8613875254576</cp:lastModifiedBy>
  <cp:revision>1</cp:revision>
  <dcterms:created xsi:type="dcterms:W3CDTF">2020-07-24T06:56:00Z</dcterms:created>
  <dcterms:modified xsi:type="dcterms:W3CDTF">2020-07-24T06:57:00Z</dcterms:modified>
</cp:coreProperties>
</file>